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150" w:afterAutospacing="0" w:line="600" w:lineRule="atLeast"/>
        <w:jc w:val="center"/>
        <w:rPr>
          <w:rFonts w:ascii="方正小标宋简体" w:hAnsi="方正小标宋简体" w:eastAsia="方正小标宋简体" w:cs="方正小标宋简体"/>
          <w:color w:val="3A3A3A"/>
          <w:sz w:val="43"/>
          <w:szCs w:val="43"/>
          <w:shd w:val="clear" w:color="auto" w:fill="FFFFFF"/>
        </w:rPr>
      </w:pPr>
      <w:r>
        <w:rPr>
          <w:rFonts w:hint="eastAsia" w:ascii="方正小标宋简体" w:hAnsi="方正小标宋简体" w:eastAsia="方正小标宋简体" w:cs="方正小标宋简体"/>
          <w:color w:val="3A3A3A"/>
          <w:sz w:val="43"/>
          <w:szCs w:val="43"/>
          <w:shd w:val="clear" w:color="auto" w:fill="FFFFFF"/>
        </w:rPr>
        <w:t>西山煤电五麟交城煤业有限责任公司</w:t>
      </w:r>
    </w:p>
    <w:p>
      <w:pPr>
        <w:pStyle w:val="5"/>
        <w:widowControl/>
        <w:shd w:val="clear" w:color="auto" w:fill="FFFFFF"/>
        <w:spacing w:beforeAutospacing="0" w:after="150" w:afterAutospacing="0" w:line="600" w:lineRule="atLeast"/>
        <w:jc w:val="center"/>
        <w:rPr>
          <w:rFonts w:ascii="微软雅黑" w:hAnsi="微软雅黑" w:eastAsia="微软雅黑" w:cs="微软雅黑"/>
          <w:color w:val="3A3A3A"/>
        </w:rPr>
      </w:pPr>
      <w:r>
        <w:rPr>
          <w:rFonts w:ascii="方正小标宋简体" w:hAnsi="方正小标宋简体" w:eastAsia="方正小标宋简体" w:cs="方正小标宋简体"/>
          <w:color w:val="3A3A3A"/>
          <w:sz w:val="43"/>
          <w:szCs w:val="43"/>
          <w:shd w:val="clear" w:color="auto" w:fill="FFFFFF"/>
        </w:rPr>
        <w:t>202</w:t>
      </w:r>
      <w:r>
        <w:rPr>
          <w:rFonts w:hint="eastAsia" w:ascii="方正小标宋简体" w:hAnsi="方正小标宋简体" w:eastAsia="方正小标宋简体" w:cs="方正小标宋简体"/>
          <w:color w:val="3A3A3A"/>
          <w:sz w:val="43"/>
          <w:szCs w:val="43"/>
          <w:shd w:val="clear" w:color="auto" w:fill="FFFFFF"/>
        </w:rPr>
        <w:t>1</w:t>
      </w:r>
      <w:r>
        <w:rPr>
          <w:rFonts w:ascii="方正小标宋简体" w:hAnsi="方正小标宋简体" w:eastAsia="方正小标宋简体" w:cs="方正小标宋简体"/>
          <w:color w:val="3A3A3A"/>
          <w:sz w:val="43"/>
          <w:szCs w:val="43"/>
          <w:shd w:val="clear" w:color="auto" w:fill="FFFFFF"/>
        </w:rPr>
        <w:t>年度财务等重大信息</w:t>
      </w:r>
    </w:p>
    <w:p>
      <w:pPr>
        <w:pStyle w:val="5"/>
        <w:widowControl/>
        <w:shd w:val="clear" w:color="auto" w:fill="FFFFFF"/>
        <w:spacing w:beforeAutospacing="0" w:after="150" w:afterAutospacing="0" w:line="600" w:lineRule="atLeast"/>
        <w:ind w:firstLine="620" w:firstLineChars="200"/>
        <w:rPr>
          <w:rFonts w:ascii="微软雅黑" w:hAnsi="微软雅黑" w:eastAsia="黑体" w:cs="微软雅黑"/>
          <w:color w:val="3A3A3A"/>
        </w:rPr>
      </w:pPr>
      <w:r>
        <w:rPr>
          <w:rFonts w:hint="eastAsia" w:ascii="黑体" w:hAnsi="宋体" w:eastAsia="黑体" w:cs="黑体"/>
          <w:color w:val="3A3A3A"/>
          <w:sz w:val="31"/>
          <w:szCs w:val="31"/>
          <w:shd w:val="clear" w:color="auto" w:fill="FFFFFF"/>
        </w:rPr>
        <w:t>一、工商注册登记等企业基本信息</w:t>
      </w:r>
    </w:p>
    <w:p>
      <w:pPr>
        <w:widowControl/>
        <w:spacing w:line="600" w:lineRule="exact"/>
        <w:ind w:firstLine="620" w:firstLineChars="200"/>
        <w:jc w:val="left"/>
        <w:rPr>
          <w:rFonts w:ascii="仿宋_GB2312" w:hAnsi="宋体" w:eastAsia="仿宋_GB2312" w:cs="仿宋_GB2312"/>
          <w:color w:val="000000"/>
          <w:kern w:val="0"/>
          <w:sz w:val="31"/>
          <w:szCs w:val="31"/>
        </w:rPr>
      </w:pPr>
      <w:r>
        <w:rPr>
          <w:rFonts w:hint="eastAsia" w:ascii="仿宋_GB2312" w:hAnsi="宋体" w:eastAsia="仿宋_GB2312" w:cs="仿宋_GB2312"/>
          <w:color w:val="000000"/>
          <w:kern w:val="0"/>
          <w:sz w:val="31"/>
          <w:szCs w:val="31"/>
        </w:rPr>
        <w:t>名称：西山煤电五麟交城煤业有限责任公司</w:t>
      </w:r>
    </w:p>
    <w:p>
      <w:pPr>
        <w:widowControl/>
        <w:spacing w:line="600" w:lineRule="exact"/>
        <w:ind w:firstLine="620" w:firstLineChars="200"/>
        <w:jc w:val="left"/>
        <w:rPr>
          <w:rFonts w:ascii="仿宋_GB2312" w:hAnsi="宋体" w:eastAsia="仿宋_GB2312" w:cs="仿宋_GB2312"/>
          <w:color w:val="000000"/>
          <w:kern w:val="0"/>
          <w:sz w:val="31"/>
          <w:szCs w:val="31"/>
        </w:rPr>
      </w:pPr>
      <w:r>
        <w:rPr>
          <w:rFonts w:hint="eastAsia" w:ascii="仿宋_GB2312" w:hAnsi="宋体" w:eastAsia="仿宋_GB2312" w:cs="仿宋_GB2312"/>
          <w:color w:val="000000"/>
          <w:kern w:val="0"/>
          <w:sz w:val="31"/>
          <w:szCs w:val="31"/>
        </w:rPr>
        <w:t>注册资本：120000000元</w:t>
      </w:r>
    </w:p>
    <w:p>
      <w:pPr>
        <w:widowControl/>
        <w:spacing w:line="600" w:lineRule="exact"/>
        <w:ind w:firstLine="620" w:firstLineChars="200"/>
        <w:jc w:val="left"/>
        <w:rPr>
          <w:rFonts w:ascii="仿宋_GB2312" w:hAnsi="宋体" w:eastAsia="仿宋_GB2312" w:cs="仿宋_GB2312"/>
          <w:color w:val="000000"/>
          <w:kern w:val="0"/>
          <w:sz w:val="31"/>
          <w:szCs w:val="31"/>
        </w:rPr>
      </w:pPr>
      <w:r>
        <w:rPr>
          <w:rFonts w:hint="eastAsia" w:ascii="仿宋_GB2312" w:hAnsi="宋体" w:eastAsia="仿宋_GB2312" w:cs="仿宋_GB2312"/>
          <w:color w:val="000000"/>
          <w:kern w:val="0"/>
          <w:sz w:val="31"/>
          <w:szCs w:val="31"/>
        </w:rPr>
        <w:t>类型：其他有限责任公司</w:t>
      </w:r>
    </w:p>
    <w:p>
      <w:pPr>
        <w:widowControl/>
        <w:spacing w:line="600" w:lineRule="exact"/>
        <w:ind w:firstLine="620" w:firstLineChars="200"/>
        <w:jc w:val="left"/>
        <w:rPr>
          <w:rFonts w:ascii="仿宋_GB2312" w:hAnsi="宋体" w:eastAsia="仿宋_GB2312" w:cs="仿宋_GB2312"/>
          <w:color w:val="000000"/>
          <w:kern w:val="0"/>
          <w:sz w:val="31"/>
          <w:szCs w:val="31"/>
        </w:rPr>
      </w:pPr>
      <w:r>
        <w:rPr>
          <w:rFonts w:hint="eastAsia" w:ascii="仿宋_GB2312" w:hAnsi="宋体" w:eastAsia="仿宋_GB2312" w:cs="仿宋_GB2312"/>
          <w:color w:val="000000"/>
          <w:kern w:val="0"/>
          <w:sz w:val="31"/>
          <w:szCs w:val="31"/>
        </w:rPr>
        <w:t>成立日期：2012年08月01日</w:t>
      </w:r>
    </w:p>
    <w:p>
      <w:pPr>
        <w:widowControl/>
        <w:spacing w:line="600" w:lineRule="exact"/>
        <w:ind w:firstLine="620" w:firstLineChars="200"/>
        <w:jc w:val="left"/>
        <w:rPr>
          <w:rFonts w:ascii="仿宋_GB2312" w:hAnsi="宋体" w:eastAsia="仿宋_GB2312" w:cs="仿宋_GB2312"/>
          <w:color w:val="000000"/>
          <w:kern w:val="0"/>
          <w:sz w:val="31"/>
          <w:szCs w:val="31"/>
        </w:rPr>
      </w:pPr>
      <w:r>
        <w:rPr>
          <w:rFonts w:hint="eastAsia" w:ascii="仿宋_GB2312" w:hAnsi="宋体" w:eastAsia="仿宋_GB2312" w:cs="仿宋_GB2312"/>
          <w:color w:val="000000"/>
          <w:kern w:val="0"/>
          <w:sz w:val="31"/>
          <w:szCs w:val="31"/>
        </w:rPr>
        <w:t>法定代表人：庞刚生</w:t>
      </w:r>
    </w:p>
    <w:p>
      <w:pPr>
        <w:widowControl/>
        <w:spacing w:line="600" w:lineRule="exact"/>
        <w:ind w:firstLine="620" w:firstLineChars="200"/>
        <w:jc w:val="left"/>
        <w:rPr>
          <w:rFonts w:ascii="仿宋_GB2312" w:hAnsi="宋体" w:eastAsia="仿宋_GB2312" w:cs="仿宋_GB2312"/>
          <w:color w:val="000000"/>
          <w:kern w:val="0"/>
          <w:sz w:val="31"/>
          <w:szCs w:val="31"/>
        </w:rPr>
      </w:pPr>
      <w:r>
        <w:rPr>
          <w:rFonts w:hint="eastAsia" w:ascii="仿宋_GB2312" w:hAnsi="宋体" w:eastAsia="仿宋_GB2312" w:cs="仿宋_GB2312"/>
          <w:color w:val="000000"/>
          <w:kern w:val="0"/>
          <w:sz w:val="31"/>
          <w:szCs w:val="31"/>
        </w:rPr>
        <w:t>营业期限：2012年08月01日至2023年07月31日</w:t>
      </w:r>
    </w:p>
    <w:p>
      <w:pPr>
        <w:widowControl/>
        <w:spacing w:line="600" w:lineRule="exact"/>
        <w:ind w:firstLine="620" w:firstLineChars="200"/>
        <w:jc w:val="left"/>
        <w:rPr>
          <w:rFonts w:ascii="仿宋_GB2312" w:hAnsi="宋体" w:eastAsia="仿宋_GB2312" w:cs="仿宋_GB2312"/>
          <w:color w:val="000000"/>
          <w:kern w:val="0"/>
          <w:sz w:val="31"/>
          <w:szCs w:val="31"/>
        </w:rPr>
      </w:pPr>
      <w:r>
        <w:rPr>
          <w:rFonts w:hint="eastAsia" w:ascii="仿宋_GB2312" w:hAnsi="宋体" w:eastAsia="仿宋_GB2312" w:cs="仿宋_GB2312"/>
          <w:color w:val="000000"/>
          <w:kern w:val="0"/>
          <w:sz w:val="31"/>
          <w:szCs w:val="31"/>
        </w:rPr>
        <w:t>住所：吕梁市交城县青村工业区永磁材料厂二楼</w:t>
      </w:r>
    </w:p>
    <w:p>
      <w:pPr>
        <w:widowControl/>
        <w:spacing w:line="600" w:lineRule="exact"/>
        <w:ind w:firstLine="620" w:firstLineChars="200"/>
        <w:jc w:val="left"/>
        <w:rPr>
          <w:rFonts w:ascii="仿宋_GB2312" w:hAnsi="宋体" w:eastAsia="仿宋_GB2312" w:cs="仿宋_GB2312"/>
          <w:color w:val="000000"/>
          <w:kern w:val="0"/>
          <w:sz w:val="31"/>
          <w:szCs w:val="31"/>
        </w:rPr>
      </w:pPr>
      <w:r>
        <w:rPr>
          <w:rFonts w:hint="eastAsia" w:ascii="仿宋_GB2312" w:hAnsi="宋体" w:eastAsia="仿宋_GB2312" w:cs="仿宋_GB2312"/>
          <w:color w:val="000000"/>
          <w:kern w:val="0"/>
          <w:sz w:val="31"/>
          <w:szCs w:val="31"/>
        </w:rPr>
        <w:t>经营范围：</w:t>
      </w:r>
    </w:p>
    <w:p>
      <w:pPr>
        <w:widowControl/>
        <w:spacing w:line="600" w:lineRule="exact"/>
        <w:ind w:firstLine="620" w:firstLineChars="200"/>
        <w:jc w:val="left"/>
        <w:rPr>
          <w:rFonts w:ascii="仿宋_GB2312" w:hAnsi="宋体" w:eastAsia="仿宋_GB2312" w:cs="仿宋_GB2312"/>
          <w:color w:val="000000"/>
          <w:kern w:val="0"/>
          <w:sz w:val="31"/>
          <w:szCs w:val="31"/>
        </w:rPr>
      </w:pPr>
      <w:r>
        <w:rPr>
          <w:rFonts w:hint="eastAsia" w:ascii="仿宋_GB2312" w:hAnsi="宋体" w:eastAsia="仿宋_GB2312" w:cs="仿宋_GB2312"/>
          <w:color w:val="000000"/>
          <w:kern w:val="0"/>
          <w:sz w:val="31"/>
          <w:szCs w:val="31"/>
        </w:rPr>
        <w:t>原煤的洗选、加工、销售（法律法规禁止经营的不得经营，依法须经批准的项目，经相关部门批准后方可开展经营活动）。</w:t>
      </w:r>
    </w:p>
    <w:p>
      <w:pPr>
        <w:widowControl/>
        <w:spacing w:line="600" w:lineRule="exact"/>
        <w:ind w:firstLine="620" w:firstLineChars="200"/>
        <w:jc w:val="left"/>
        <w:rPr>
          <w:rFonts w:ascii="仿宋_GB2312" w:hAnsi="宋体" w:eastAsia="仿宋_GB2312" w:cs="仿宋_GB2312"/>
          <w:color w:val="000000"/>
          <w:kern w:val="0"/>
          <w:sz w:val="31"/>
          <w:szCs w:val="31"/>
        </w:rPr>
      </w:pPr>
      <w:r>
        <w:rPr>
          <w:rFonts w:hint="eastAsia" w:ascii="黑体" w:hAnsi="黑体" w:eastAsia="黑体" w:cs="黑体"/>
          <w:color w:val="000000"/>
          <w:kern w:val="0"/>
          <w:sz w:val="31"/>
          <w:szCs w:val="31"/>
        </w:rPr>
        <w:t>二、公司治理及管理架构、重要人事变动</w:t>
      </w:r>
    </w:p>
    <w:p>
      <w:pPr>
        <w:widowControl/>
        <w:spacing w:line="600" w:lineRule="exact"/>
        <w:ind w:firstLine="622" w:firstLineChars="200"/>
        <w:jc w:val="left"/>
        <w:rPr>
          <w:rFonts w:hint="eastAsia" w:ascii="楷体_GB2312" w:hAnsi="楷体_GB2312" w:eastAsia="楷体_GB2312" w:cs="楷体_GB2312"/>
          <w:b/>
          <w:bCs/>
          <w:color w:val="000000"/>
          <w:kern w:val="0"/>
          <w:sz w:val="31"/>
          <w:szCs w:val="31"/>
          <w:lang w:val="en-US" w:eastAsia="zh-CN"/>
        </w:rPr>
      </w:pPr>
      <w:r>
        <w:rPr>
          <w:rFonts w:hint="eastAsia" w:ascii="楷体_GB2312" w:hAnsi="楷体_GB2312" w:eastAsia="楷体_GB2312" w:cs="楷体_GB2312"/>
          <w:b/>
          <w:bCs/>
          <w:color w:val="000000"/>
          <w:kern w:val="0"/>
          <w:sz w:val="31"/>
          <w:szCs w:val="31"/>
          <w:lang w:val="en-US" w:eastAsia="zh-CN"/>
        </w:rPr>
        <w:t>（一）治理及管理架构</w:t>
      </w:r>
    </w:p>
    <w:p>
      <w:pPr>
        <w:widowControl/>
        <w:spacing w:line="600" w:lineRule="exact"/>
        <w:ind w:firstLine="620" w:firstLineChars="200"/>
        <w:jc w:val="left"/>
        <w:rPr>
          <w:rFonts w:ascii="仿宋_GB2312" w:hAnsi="宋体" w:eastAsia="仿宋_GB2312" w:cs="仿宋_GB2312"/>
          <w:color w:val="000000"/>
          <w:kern w:val="0"/>
          <w:sz w:val="31"/>
          <w:szCs w:val="31"/>
        </w:rPr>
      </w:pPr>
      <w:r>
        <w:rPr>
          <w:rFonts w:hint="eastAsia" w:ascii="仿宋_GB2312" w:hAnsi="宋体" w:eastAsia="仿宋_GB2312" w:cs="宋体"/>
          <w:sz w:val="31"/>
          <w:szCs w:val="31"/>
        </w:rPr>
        <w:t>公司机构设11个部室，主要有综合部、财务部、人力资源部、矿建工程部、土建工程部、机电部、党群部、计划部、供应部、安监部、后勤部。</w:t>
      </w:r>
      <w:bookmarkStart w:id="0" w:name="_GoBack"/>
      <w:bookmarkEnd w:id="0"/>
    </w:p>
    <w:p>
      <w:pPr>
        <w:widowControl/>
        <w:spacing w:line="600" w:lineRule="exact"/>
        <w:ind w:firstLine="622" w:firstLineChars="200"/>
        <w:jc w:val="left"/>
        <w:rPr>
          <w:rFonts w:hint="eastAsia" w:ascii="楷体_GB2312" w:hAnsi="楷体_GB2312" w:eastAsia="楷体_GB2312" w:cs="楷体_GB2312"/>
          <w:b/>
          <w:bCs/>
          <w:color w:val="000000"/>
          <w:kern w:val="0"/>
          <w:sz w:val="31"/>
          <w:szCs w:val="31"/>
          <w:lang w:val="en-US" w:eastAsia="zh-CN"/>
        </w:rPr>
      </w:pPr>
      <w:r>
        <w:rPr>
          <w:rFonts w:hint="eastAsia" w:ascii="楷体_GB2312" w:hAnsi="楷体_GB2312" w:eastAsia="楷体_GB2312" w:cs="楷体_GB2312"/>
          <w:b/>
          <w:bCs/>
          <w:color w:val="000000"/>
          <w:kern w:val="0"/>
          <w:sz w:val="31"/>
          <w:szCs w:val="31"/>
          <w:lang w:val="en-US" w:eastAsia="zh-CN"/>
        </w:rPr>
        <w:t>（二）重要人事变动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经西山煤电（集团）有限责任公司2021年5月29日研究决定：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提名庞刚生为西山煤电五麟交城煤业有限责任公司董事、董事长、总经理；</w:t>
      </w:r>
    </w:p>
    <w:p>
      <w:pPr>
        <w:widowControl/>
        <w:spacing w:line="600" w:lineRule="exact"/>
        <w:ind w:firstLine="620" w:firstLineChars="200"/>
        <w:jc w:val="left"/>
        <w:rPr>
          <w:rFonts w:hint="eastAsia" w:ascii="仿宋_GB2312" w:hAnsi="宋体" w:eastAsia="仿宋_GB2312" w:cs="仿宋_GB2312"/>
          <w:color w:val="000000"/>
          <w:kern w:val="0"/>
          <w:sz w:val="31"/>
          <w:szCs w:val="31"/>
          <w:lang w:eastAsia="zh-CN"/>
        </w:rPr>
      </w:pPr>
      <w:r>
        <w:rPr>
          <w:rFonts w:hint="eastAsia" w:ascii="仿宋_GB2312" w:hAnsi="宋体" w:eastAsia="仿宋_GB2312" w:cs="仿宋_GB2312"/>
          <w:color w:val="000000"/>
          <w:kern w:val="0"/>
          <w:sz w:val="31"/>
          <w:szCs w:val="31"/>
          <w:lang w:eastAsia="zh-CN"/>
        </w:rPr>
        <w:t>提名免去黄鸿春的</w:t>
      </w:r>
      <w:r>
        <w:rPr>
          <w:rFonts w:hint="eastAsia" w:ascii="仿宋_GB2312" w:hAnsi="宋体" w:eastAsia="仿宋_GB2312" w:cs="仿宋_GB2312"/>
          <w:color w:val="000000"/>
          <w:kern w:val="0"/>
          <w:sz w:val="31"/>
          <w:szCs w:val="31"/>
          <w:lang w:val="en-US" w:eastAsia="zh-CN" w:bidi="ar"/>
        </w:rPr>
        <w:t>西山煤电五麟交城煤业有限责任公司董事、董事长、总经理职务。</w:t>
      </w:r>
    </w:p>
    <w:p>
      <w:pPr>
        <w:widowControl/>
        <w:spacing w:line="600" w:lineRule="exact"/>
        <w:ind w:firstLine="620" w:firstLineChars="200"/>
        <w:jc w:val="left"/>
        <w:rPr>
          <w:rFonts w:ascii="黑体" w:hAnsi="黑体" w:eastAsia="黑体" w:cs="黑体"/>
          <w:color w:val="000000"/>
          <w:kern w:val="0"/>
          <w:sz w:val="31"/>
          <w:szCs w:val="31"/>
        </w:rPr>
      </w:pPr>
      <w:r>
        <w:rPr>
          <w:rFonts w:hint="eastAsia" w:ascii="黑体" w:hAnsi="黑体" w:eastAsia="黑体" w:cs="黑体"/>
          <w:color w:val="000000"/>
          <w:kern w:val="0"/>
          <w:sz w:val="31"/>
          <w:szCs w:val="31"/>
        </w:rPr>
        <w:t>三、企业主要财务状况和经营成果、国有资本保值增值情况</w:t>
      </w:r>
    </w:p>
    <w:p>
      <w:pPr>
        <w:widowControl/>
        <w:spacing w:line="600" w:lineRule="exact"/>
        <w:ind w:firstLine="622" w:firstLineChars="200"/>
        <w:jc w:val="left"/>
        <w:rPr>
          <w:rFonts w:ascii="楷体_GB2312" w:hAnsi="楷体_GB2312" w:eastAsia="楷体_GB2312" w:cs="楷体_GB2312"/>
          <w:b/>
          <w:bCs/>
          <w:color w:val="000000"/>
          <w:kern w:val="0"/>
          <w:sz w:val="31"/>
          <w:szCs w:val="31"/>
        </w:rPr>
      </w:pPr>
      <w:r>
        <w:rPr>
          <w:rFonts w:hint="eastAsia" w:ascii="楷体_GB2312" w:hAnsi="楷体_GB2312" w:eastAsia="楷体_GB2312" w:cs="楷体_GB2312"/>
          <w:b/>
          <w:bCs/>
          <w:color w:val="000000"/>
          <w:kern w:val="0"/>
          <w:sz w:val="31"/>
          <w:szCs w:val="31"/>
        </w:rPr>
        <w:t>（一）财务状况基本数据</w:t>
      </w:r>
    </w:p>
    <w:p>
      <w:pPr>
        <w:widowControl/>
        <w:spacing w:line="600" w:lineRule="exact"/>
        <w:ind w:firstLine="620" w:firstLineChars="200"/>
        <w:jc w:val="left"/>
        <w:rPr>
          <w:rFonts w:ascii="仿宋_GB2312" w:hAnsi="宋体" w:eastAsia="仿宋_GB2312" w:cs="仿宋_GB2312"/>
          <w:color w:val="000000"/>
          <w:kern w:val="0"/>
          <w:sz w:val="31"/>
          <w:szCs w:val="31"/>
        </w:rPr>
      </w:pPr>
      <w:r>
        <w:rPr>
          <w:rFonts w:hint="eastAsia" w:ascii="仿宋_GB2312" w:hAnsi="宋体" w:eastAsia="仿宋_GB2312" w:cs="仿宋_GB2312"/>
          <w:color w:val="000000"/>
          <w:kern w:val="0"/>
          <w:sz w:val="31"/>
          <w:szCs w:val="31"/>
        </w:rPr>
        <w:t>资产期末余额</w:t>
      </w:r>
      <w:r>
        <w:rPr>
          <w:rFonts w:ascii="仿宋_GB2312" w:hAnsi="宋体" w:eastAsia="仿宋_GB2312" w:cs="仿宋_GB2312"/>
          <w:color w:val="000000"/>
          <w:kern w:val="0"/>
          <w:sz w:val="31"/>
          <w:szCs w:val="31"/>
        </w:rPr>
        <w:t>32327.00</w:t>
      </w:r>
      <w:r>
        <w:rPr>
          <w:rFonts w:hint="eastAsia" w:ascii="仿宋_GB2312" w:hAnsi="宋体" w:eastAsia="仿宋_GB2312" w:cs="仿宋_GB2312"/>
          <w:color w:val="000000"/>
          <w:kern w:val="0"/>
          <w:sz w:val="31"/>
          <w:szCs w:val="31"/>
        </w:rPr>
        <w:t>万元，负债期末余额</w:t>
      </w:r>
      <w:r>
        <w:rPr>
          <w:rFonts w:ascii="仿宋_GB2312" w:hAnsi="宋体" w:eastAsia="仿宋_GB2312" w:cs="仿宋_GB2312"/>
          <w:color w:val="000000"/>
          <w:kern w:val="0"/>
          <w:sz w:val="31"/>
          <w:szCs w:val="31"/>
        </w:rPr>
        <w:t>20327.6</w:t>
      </w:r>
      <w:r>
        <w:rPr>
          <w:rFonts w:hint="eastAsia" w:ascii="仿宋_GB2312" w:hAnsi="宋体" w:eastAsia="仿宋_GB2312" w:cs="仿宋_GB2312"/>
          <w:color w:val="000000"/>
          <w:kern w:val="0"/>
          <w:sz w:val="31"/>
          <w:szCs w:val="31"/>
        </w:rPr>
        <w:t>3万元，所有者权益期末余额</w:t>
      </w:r>
      <w:r>
        <w:rPr>
          <w:rFonts w:ascii="仿宋_GB2312" w:hAnsi="宋体" w:eastAsia="仿宋_GB2312" w:cs="仿宋_GB2312"/>
          <w:color w:val="000000"/>
          <w:kern w:val="0"/>
          <w:sz w:val="31"/>
          <w:szCs w:val="31"/>
        </w:rPr>
        <w:t>11999.37</w:t>
      </w:r>
      <w:r>
        <w:rPr>
          <w:rFonts w:hint="eastAsia" w:ascii="仿宋_GB2312" w:hAnsi="宋体" w:eastAsia="仿宋_GB2312" w:cs="仿宋_GB2312"/>
          <w:color w:val="000000"/>
          <w:kern w:val="0"/>
          <w:sz w:val="31"/>
          <w:szCs w:val="31"/>
        </w:rPr>
        <w:t>万元。</w:t>
      </w:r>
    </w:p>
    <w:p>
      <w:pPr>
        <w:widowControl/>
        <w:spacing w:line="600" w:lineRule="exact"/>
        <w:ind w:firstLine="622" w:firstLineChars="200"/>
        <w:jc w:val="left"/>
        <w:rPr>
          <w:rFonts w:ascii="楷体_GB2312" w:hAnsi="楷体_GB2312" w:eastAsia="楷体_GB2312" w:cs="楷体_GB2312"/>
          <w:b/>
          <w:bCs/>
          <w:color w:val="000000"/>
          <w:kern w:val="0"/>
          <w:sz w:val="31"/>
          <w:szCs w:val="31"/>
        </w:rPr>
      </w:pPr>
      <w:r>
        <w:rPr>
          <w:rFonts w:hint="eastAsia" w:ascii="楷体_GB2312" w:hAnsi="楷体_GB2312" w:eastAsia="楷体_GB2312" w:cs="楷体_GB2312"/>
          <w:b/>
          <w:bCs/>
          <w:color w:val="000000"/>
          <w:kern w:val="0"/>
          <w:sz w:val="31"/>
          <w:szCs w:val="31"/>
        </w:rPr>
        <w:t>（二）经营成果基本数据</w:t>
      </w:r>
    </w:p>
    <w:p>
      <w:pPr>
        <w:widowControl/>
        <w:spacing w:line="600" w:lineRule="exact"/>
        <w:ind w:firstLine="620" w:firstLineChars="200"/>
        <w:jc w:val="left"/>
        <w:rPr>
          <w:rFonts w:ascii="仿宋_GB2312" w:hAnsi="宋体" w:eastAsia="仿宋_GB2312" w:cs="仿宋_GB2312"/>
          <w:color w:val="000000"/>
          <w:kern w:val="0"/>
          <w:sz w:val="31"/>
          <w:szCs w:val="31"/>
        </w:rPr>
      </w:pPr>
      <w:r>
        <w:rPr>
          <w:rFonts w:hint="eastAsia" w:ascii="仿宋_GB2312" w:hAnsi="宋体" w:eastAsia="仿宋_GB2312" w:cs="仿宋_GB2312"/>
          <w:color w:val="000000"/>
          <w:kern w:val="0"/>
          <w:sz w:val="31"/>
          <w:szCs w:val="31"/>
        </w:rPr>
        <w:t>2021年，利润总额-0.54万元。</w:t>
      </w:r>
    </w:p>
    <w:p>
      <w:pPr>
        <w:widowControl/>
        <w:spacing w:line="600" w:lineRule="exact"/>
        <w:ind w:firstLine="622" w:firstLineChars="200"/>
        <w:jc w:val="left"/>
        <w:rPr>
          <w:rFonts w:ascii="楷体_GB2312" w:hAnsi="楷体_GB2312" w:eastAsia="楷体_GB2312" w:cs="楷体_GB2312"/>
          <w:b/>
          <w:bCs/>
          <w:color w:val="000000"/>
          <w:kern w:val="0"/>
          <w:sz w:val="31"/>
          <w:szCs w:val="31"/>
        </w:rPr>
      </w:pPr>
      <w:r>
        <w:rPr>
          <w:rFonts w:hint="eastAsia" w:ascii="楷体_GB2312" w:hAnsi="楷体_GB2312" w:eastAsia="楷体_GB2312" w:cs="楷体_GB2312"/>
          <w:b/>
          <w:bCs/>
          <w:color w:val="000000"/>
          <w:kern w:val="0"/>
          <w:sz w:val="31"/>
          <w:szCs w:val="31"/>
        </w:rPr>
        <w:t>（三）国有资本保值增值</w:t>
      </w:r>
    </w:p>
    <w:p>
      <w:pPr>
        <w:widowControl/>
        <w:spacing w:line="600" w:lineRule="exact"/>
        <w:ind w:firstLine="620" w:firstLineChars="200"/>
        <w:jc w:val="left"/>
        <w:rPr>
          <w:rFonts w:ascii="仿宋_GB2312" w:hAnsi="宋体" w:eastAsia="仿宋_GB2312" w:cs="仿宋_GB2312"/>
          <w:color w:val="000000"/>
          <w:kern w:val="0"/>
          <w:sz w:val="31"/>
          <w:szCs w:val="31"/>
        </w:rPr>
      </w:pPr>
      <w:r>
        <w:rPr>
          <w:rFonts w:hint="eastAsia" w:ascii="仿宋_GB2312" w:hAnsi="宋体" w:eastAsia="仿宋_GB2312" w:cs="仿宋_GB2312"/>
          <w:color w:val="000000"/>
          <w:kern w:val="0"/>
          <w:sz w:val="31"/>
          <w:szCs w:val="31"/>
        </w:rPr>
        <w:t>2021年国有资本保值增值率100%。</w:t>
      </w:r>
    </w:p>
    <w:p>
      <w:pPr>
        <w:widowControl/>
        <w:spacing w:line="600" w:lineRule="exact"/>
        <w:ind w:firstLine="620" w:firstLineChars="200"/>
        <w:jc w:val="left"/>
        <w:rPr>
          <w:rFonts w:hint="eastAsia" w:ascii="仿宋_GB2312" w:hAnsi="宋体" w:eastAsia="仿宋_GB2312" w:cs="仿宋_GB2312"/>
          <w:color w:val="000000"/>
          <w:kern w:val="0"/>
          <w:sz w:val="31"/>
          <w:szCs w:val="31"/>
        </w:rPr>
      </w:pPr>
    </w:p>
    <w:p>
      <w:pPr>
        <w:widowControl/>
        <w:spacing w:line="600" w:lineRule="exact"/>
        <w:ind w:firstLine="620" w:firstLineChars="200"/>
        <w:jc w:val="left"/>
        <w:rPr>
          <w:rFonts w:hint="eastAsia" w:ascii="仿宋_GB2312" w:eastAsia="仿宋_GB2312"/>
          <w:sz w:val="30"/>
          <w:szCs w:val="30"/>
        </w:rPr>
      </w:pPr>
      <w:r>
        <w:rPr>
          <w:rFonts w:hint="eastAsia" w:ascii="仿宋_GB2312" w:hAnsi="宋体" w:eastAsia="仿宋_GB2312" w:cs="仿宋_GB2312"/>
          <w:color w:val="000000"/>
          <w:kern w:val="0"/>
          <w:sz w:val="31"/>
          <w:szCs w:val="31"/>
        </w:rPr>
        <w:t>目前西山煤电五麟交城煤业有限责任公司处于煤矿项目手续办理阶段，尚未开展经营活动。</w:t>
      </w:r>
    </w:p>
    <w:p>
      <w:pPr>
        <w:widowControl/>
        <w:spacing w:line="580" w:lineRule="exact"/>
        <w:ind w:firstLine="600" w:firstLineChars="200"/>
        <w:jc w:val="left"/>
        <w:rPr>
          <w:rFonts w:hint="eastAsia"/>
          <w:sz w:val="30"/>
          <w:szCs w:val="30"/>
        </w:rPr>
      </w:pPr>
    </w:p>
    <w:p>
      <w:pPr>
        <w:widowControl/>
        <w:spacing w:line="580" w:lineRule="exact"/>
        <w:ind w:firstLine="2550" w:firstLineChars="850"/>
        <w:jc w:val="left"/>
        <w:rPr>
          <w:rFonts w:hint="eastAsia"/>
          <w:sz w:val="30"/>
          <w:szCs w:val="30"/>
        </w:rPr>
      </w:pPr>
    </w:p>
    <w:p>
      <w:pPr>
        <w:widowControl/>
        <w:spacing w:line="580" w:lineRule="exact"/>
        <w:ind w:firstLine="2550" w:firstLineChars="850"/>
        <w:jc w:val="left"/>
        <w:rPr>
          <w:rFonts w:hint="eastAsia"/>
          <w:sz w:val="30"/>
          <w:szCs w:val="30"/>
        </w:rPr>
      </w:pPr>
    </w:p>
    <w:p>
      <w:pPr>
        <w:widowControl/>
        <w:spacing w:line="600" w:lineRule="exact"/>
        <w:ind w:firstLine="620" w:firstLineChars="200"/>
        <w:jc w:val="right"/>
        <w:rPr>
          <w:rFonts w:hint="eastAsia" w:ascii="仿宋_GB2312" w:hAnsi="宋体" w:eastAsia="仿宋_GB2312" w:cs="仿宋_GB2312"/>
          <w:color w:val="000000"/>
          <w:kern w:val="0"/>
          <w:sz w:val="31"/>
          <w:szCs w:val="31"/>
        </w:rPr>
      </w:pPr>
      <w:r>
        <w:rPr>
          <w:rFonts w:hint="eastAsia" w:ascii="仿宋_GB2312" w:hAnsi="宋体" w:eastAsia="仿宋_GB2312" w:cs="仿宋_GB2312"/>
          <w:color w:val="000000"/>
          <w:kern w:val="0"/>
          <w:sz w:val="31"/>
          <w:szCs w:val="31"/>
        </w:rPr>
        <w:t>西山煤电五麟交城煤业有限责任公司</w:t>
      </w:r>
    </w:p>
    <w:p>
      <w:pPr>
        <w:widowControl/>
        <w:spacing w:line="600" w:lineRule="exact"/>
        <w:ind w:firstLine="620" w:firstLineChars="200"/>
        <w:jc w:val="center"/>
        <w:rPr>
          <w:rFonts w:hint="default" w:ascii="仿宋_GB2312" w:hAnsi="宋体" w:eastAsia="仿宋_GB2312" w:cs="仿宋_GB2312"/>
          <w:color w:val="000000"/>
          <w:kern w:val="0"/>
          <w:sz w:val="31"/>
          <w:szCs w:val="31"/>
          <w:lang w:val="en-US" w:eastAsia="zh-CN"/>
        </w:rPr>
      </w:pPr>
      <w:r>
        <w:rPr>
          <w:rFonts w:hint="eastAsia" w:ascii="仿宋_GB2312" w:hAnsi="宋体" w:eastAsia="仿宋_GB2312" w:cs="仿宋_GB2312"/>
          <w:color w:val="000000"/>
          <w:kern w:val="0"/>
          <w:sz w:val="31"/>
          <w:szCs w:val="31"/>
          <w:lang w:val="en-US" w:eastAsia="zh-CN"/>
        </w:rPr>
        <w:t xml:space="preserve">                </w:t>
      </w:r>
      <w:r>
        <w:rPr>
          <w:rFonts w:hint="eastAsia" w:ascii="仿宋_GB2312" w:hAnsi="宋体" w:eastAsia="仿宋_GB2312" w:cs="仿宋_GB2312"/>
          <w:color w:val="000000"/>
          <w:kern w:val="0"/>
          <w:sz w:val="31"/>
          <w:szCs w:val="31"/>
        </w:rPr>
        <w:t>2022年6</w:t>
      </w:r>
      <w:r>
        <w:rPr>
          <w:rFonts w:hint="eastAsia" w:ascii="仿宋_GB2312" w:hAnsi="宋体" w:eastAsia="仿宋_GB2312" w:cs="仿宋_GB2312"/>
          <w:color w:val="000000"/>
          <w:kern w:val="0"/>
          <w:sz w:val="31"/>
          <w:szCs w:val="31"/>
          <w:lang w:eastAsia="zh-CN"/>
        </w:rPr>
        <w:t>月</w:t>
      </w:r>
      <w:r>
        <w:rPr>
          <w:rFonts w:hint="eastAsia" w:ascii="仿宋_GB2312" w:hAnsi="宋体" w:eastAsia="仿宋_GB2312" w:cs="仿宋_GB2312"/>
          <w:color w:val="000000"/>
          <w:kern w:val="0"/>
          <w:sz w:val="31"/>
          <w:szCs w:val="31"/>
          <w:lang w:val="en-US" w:eastAsia="zh-CN"/>
        </w:rPr>
        <w:t>14日</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E4ZDBiNGZiMmJjYTNmNTNlMTk0ZTQ5ZjNhYjNhYjMifQ=="/>
  </w:docVars>
  <w:rsids>
    <w:rsidRoot w:val="00B13149"/>
    <w:rsid w:val="000C6207"/>
    <w:rsid w:val="00183C8A"/>
    <w:rsid w:val="00291EDE"/>
    <w:rsid w:val="004009C6"/>
    <w:rsid w:val="00496DA9"/>
    <w:rsid w:val="004E0863"/>
    <w:rsid w:val="00535E7A"/>
    <w:rsid w:val="008956BE"/>
    <w:rsid w:val="008D3C74"/>
    <w:rsid w:val="009120EC"/>
    <w:rsid w:val="009C15CF"/>
    <w:rsid w:val="00B016C0"/>
    <w:rsid w:val="00B0507A"/>
    <w:rsid w:val="00B13149"/>
    <w:rsid w:val="00CE4A2A"/>
    <w:rsid w:val="00D4051E"/>
    <w:rsid w:val="00DD1B8D"/>
    <w:rsid w:val="00E307E7"/>
    <w:rsid w:val="00E46AD2"/>
    <w:rsid w:val="01395070"/>
    <w:rsid w:val="01F40F97"/>
    <w:rsid w:val="02117D9A"/>
    <w:rsid w:val="0221408C"/>
    <w:rsid w:val="023D0B8F"/>
    <w:rsid w:val="02557C87"/>
    <w:rsid w:val="02587777"/>
    <w:rsid w:val="026E0D49"/>
    <w:rsid w:val="02E14F55"/>
    <w:rsid w:val="03373831"/>
    <w:rsid w:val="033755DF"/>
    <w:rsid w:val="03522419"/>
    <w:rsid w:val="036A7762"/>
    <w:rsid w:val="03AC1B29"/>
    <w:rsid w:val="04074FB1"/>
    <w:rsid w:val="04161698"/>
    <w:rsid w:val="043D171D"/>
    <w:rsid w:val="04406715"/>
    <w:rsid w:val="04D01847"/>
    <w:rsid w:val="04DF5F2E"/>
    <w:rsid w:val="05151950"/>
    <w:rsid w:val="053022E6"/>
    <w:rsid w:val="053A4F12"/>
    <w:rsid w:val="054E09BE"/>
    <w:rsid w:val="054E5C56"/>
    <w:rsid w:val="05850883"/>
    <w:rsid w:val="061B2F96"/>
    <w:rsid w:val="06A66D03"/>
    <w:rsid w:val="06B331CE"/>
    <w:rsid w:val="06BD229F"/>
    <w:rsid w:val="06E710CA"/>
    <w:rsid w:val="07150743"/>
    <w:rsid w:val="07691ADF"/>
    <w:rsid w:val="076F3599"/>
    <w:rsid w:val="078132CC"/>
    <w:rsid w:val="08386081"/>
    <w:rsid w:val="08872B64"/>
    <w:rsid w:val="0889113E"/>
    <w:rsid w:val="08BB636A"/>
    <w:rsid w:val="09216B15"/>
    <w:rsid w:val="095E38C5"/>
    <w:rsid w:val="0A1C72DC"/>
    <w:rsid w:val="0A670558"/>
    <w:rsid w:val="0A9652E1"/>
    <w:rsid w:val="0AF618DB"/>
    <w:rsid w:val="0B2831AA"/>
    <w:rsid w:val="0B41349E"/>
    <w:rsid w:val="0B796FFB"/>
    <w:rsid w:val="0B9B1294"/>
    <w:rsid w:val="0C567D0B"/>
    <w:rsid w:val="0C71390F"/>
    <w:rsid w:val="0C833643"/>
    <w:rsid w:val="0C851169"/>
    <w:rsid w:val="0CD345CA"/>
    <w:rsid w:val="0D49663A"/>
    <w:rsid w:val="0DF76096"/>
    <w:rsid w:val="0E0A5DCA"/>
    <w:rsid w:val="0E555BFB"/>
    <w:rsid w:val="0E5710E6"/>
    <w:rsid w:val="0E67321C"/>
    <w:rsid w:val="0EC01EF3"/>
    <w:rsid w:val="0EC20452"/>
    <w:rsid w:val="0EF40828"/>
    <w:rsid w:val="0EF425D6"/>
    <w:rsid w:val="0F0E7B3C"/>
    <w:rsid w:val="0F3155D8"/>
    <w:rsid w:val="0F4E618A"/>
    <w:rsid w:val="0F5F0397"/>
    <w:rsid w:val="0F615EBD"/>
    <w:rsid w:val="0F694D72"/>
    <w:rsid w:val="0FA91612"/>
    <w:rsid w:val="0FBF0E36"/>
    <w:rsid w:val="0FF705D0"/>
    <w:rsid w:val="0FFC3E38"/>
    <w:rsid w:val="103510F8"/>
    <w:rsid w:val="104B091B"/>
    <w:rsid w:val="105C48D7"/>
    <w:rsid w:val="10B169D0"/>
    <w:rsid w:val="10B71B0D"/>
    <w:rsid w:val="10FD7E68"/>
    <w:rsid w:val="11651569"/>
    <w:rsid w:val="12192A7F"/>
    <w:rsid w:val="122356AC"/>
    <w:rsid w:val="122907E8"/>
    <w:rsid w:val="12704669"/>
    <w:rsid w:val="12706417"/>
    <w:rsid w:val="12EC1F42"/>
    <w:rsid w:val="133236CD"/>
    <w:rsid w:val="1347361C"/>
    <w:rsid w:val="13622204"/>
    <w:rsid w:val="136C3083"/>
    <w:rsid w:val="13743CE5"/>
    <w:rsid w:val="137B32C6"/>
    <w:rsid w:val="13E64BE3"/>
    <w:rsid w:val="142B4CEC"/>
    <w:rsid w:val="142F2345"/>
    <w:rsid w:val="149C1746"/>
    <w:rsid w:val="14F96B98"/>
    <w:rsid w:val="15107A3E"/>
    <w:rsid w:val="158226E9"/>
    <w:rsid w:val="15981F0D"/>
    <w:rsid w:val="15AF54A9"/>
    <w:rsid w:val="15B8435D"/>
    <w:rsid w:val="161812A0"/>
    <w:rsid w:val="16781D3E"/>
    <w:rsid w:val="16D927DD"/>
    <w:rsid w:val="172F68A1"/>
    <w:rsid w:val="174A36DB"/>
    <w:rsid w:val="178564C1"/>
    <w:rsid w:val="178C3CF3"/>
    <w:rsid w:val="17AC7EF2"/>
    <w:rsid w:val="17B3037A"/>
    <w:rsid w:val="17B374D2"/>
    <w:rsid w:val="17F0429F"/>
    <w:rsid w:val="17FF44C5"/>
    <w:rsid w:val="181810E3"/>
    <w:rsid w:val="18371EB1"/>
    <w:rsid w:val="18644328"/>
    <w:rsid w:val="18754787"/>
    <w:rsid w:val="18D06E6E"/>
    <w:rsid w:val="18EC2236"/>
    <w:rsid w:val="18FB62D2"/>
    <w:rsid w:val="190873AA"/>
    <w:rsid w:val="19704F4F"/>
    <w:rsid w:val="19946E7F"/>
    <w:rsid w:val="199E1ABC"/>
    <w:rsid w:val="19A90B8D"/>
    <w:rsid w:val="19B66E06"/>
    <w:rsid w:val="19CE05F3"/>
    <w:rsid w:val="19F4792E"/>
    <w:rsid w:val="1A0F29BA"/>
    <w:rsid w:val="1A3348FA"/>
    <w:rsid w:val="1A587EBD"/>
    <w:rsid w:val="1A644AB4"/>
    <w:rsid w:val="1AB772D9"/>
    <w:rsid w:val="1ABD76E7"/>
    <w:rsid w:val="1ACA59D4"/>
    <w:rsid w:val="1AD2785E"/>
    <w:rsid w:val="1B09565B"/>
    <w:rsid w:val="1B486183"/>
    <w:rsid w:val="1B8847D2"/>
    <w:rsid w:val="1C055E22"/>
    <w:rsid w:val="1C2F2E9F"/>
    <w:rsid w:val="1C424981"/>
    <w:rsid w:val="1C8C20A0"/>
    <w:rsid w:val="1D1722B1"/>
    <w:rsid w:val="1D540F6D"/>
    <w:rsid w:val="1DA07D76"/>
    <w:rsid w:val="1DAC0C4B"/>
    <w:rsid w:val="1DB85E06"/>
    <w:rsid w:val="1E2B385A"/>
    <w:rsid w:val="1EE53CE9"/>
    <w:rsid w:val="1F0979D8"/>
    <w:rsid w:val="1F262338"/>
    <w:rsid w:val="1F5C044F"/>
    <w:rsid w:val="1F8F0BE2"/>
    <w:rsid w:val="1FCB2EDF"/>
    <w:rsid w:val="20140D2A"/>
    <w:rsid w:val="20230F6D"/>
    <w:rsid w:val="207F2647"/>
    <w:rsid w:val="2096173F"/>
    <w:rsid w:val="21154D5A"/>
    <w:rsid w:val="211C60E8"/>
    <w:rsid w:val="215533A8"/>
    <w:rsid w:val="21731A80"/>
    <w:rsid w:val="217C26E3"/>
    <w:rsid w:val="219D1B49"/>
    <w:rsid w:val="21A67760"/>
    <w:rsid w:val="21C347B6"/>
    <w:rsid w:val="220821C8"/>
    <w:rsid w:val="22196184"/>
    <w:rsid w:val="22E03145"/>
    <w:rsid w:val="239A32F4"/>
    <w:rsid w:val="23B1063E"/>
    <w:rsid w:val="246D0A09"/>
    <w:rsid w:val="24A3442A"/>
    <w:rsid w:val="252512E3"/>
    <w:rsid w:val="25893620"/>
    <w:rsid w:val="25A246E2"/>
    <w:rsid w:val="2624159B"/>
    <w:rsid w:val="262D48F3"/>
    <w:rsid w:val="267F67D1"/>
    <w:rsid w:val="268A3AF4"/>
    <w:rsid w:val="26C07516"/>
    <w:rsid w:val="26C54B2C"/>
    <w:rsid w:val="26F62F37"/>
    <w:rsid w:val="270311B0"/>
    <w:rsid w:val="27165388"/>
    <w:rsid w:val="272F13EA"/>
    <w:rsid w:val="27541A0C"/>
    <w:rsid w:val="278F0C96"/>
    <w:rsid w:val="27CB6172"/>
    <w:rsid w:val="283830DC"/>
    <w:rsid w:val="28A44A91"/>
    <w:rsid w:val="28AD5878"/>
    <w:rsid w:val="28FB4835"/>
    <w:rsid w:val="2927387C"/>
    <w:rsid w:val="298314DD"/>
    <w:rsid w:val="299B6018"/>
    <w:rsid w:val="299B6BAD"/>
    <w:rsid w:val="29BF3AB4"/>
    <w:rsid w:val="29CE1F49"/>
    <w:rsid w:val="2AB033FD"/>
    <w:rsid w:val="2AE5754B"/>
    <w:rsid w:val="2AEF5B6D"/>
    <w:rsid w:val="2B870602"/>
    <w:rsid w:val="2BCE6231"/>
    <w:rsid w:val="2C1520B2"/>
    <w:rsid w:val="2C1A3224"/>
    <w:rsid w:val="2C1B6F9C"/>
    <w:rsid w:val="2C622E1D"/>
    <w:rsid w:val="2C7768C8"/>
    <w:rsid w:val="2C994A91"/>
    <w:rsid w:val="2CD45AC9"/>
    <w:rsid w:val="2D1B36F8"/>
    <w:rsid w:val="2D7E5A35"/>
    <w:rsid w:val="2D9C5B74"/>
    <w:rsid w:val="2DA76D39"/>
    <w:rsid w:val="2E206AEC"/>
    <w:rsid w:val="2E2F4E17"/>
    <w:rsid w:val="2E5C3FC8"/>
    <w:rsid w:val="2E976DAE"/>
    <w:rsid w:val="2EA414CB"/>
    <w:rsid w:val="2F626DAA"/>
    <w:rsid w:val="2FA31782"/>
    <w:rsid w:val="2FC02334"/>
    <w:rsid w:val="2FC55B9D"/>
    <w:rsid w:val="2FCD4A51"/>
    <w:rsid w:val="2FEE6EA1"/>
    <w:rsid w:val="31140B8A"/>
    <w:rsid w:val="314D409C"/>
    <w:rsid w:val="3175714F"/>
    <w:rsid w:val="31886E82"/>
    <w:rsid w:val="31A55C86"/>
    <w:rsid w:val="31FD161E"/>
    <w:rsid w:val="32285F6F"/>
    <w:rsid w:val="324260CE"/>
    <w:rsid w:val="32DD31FD"/>
    <w:rsid w:val="32E93950"/>
    <w:rsid w:val="339A4C4A"/>
    <w:rsid w:val="33EA7980"/>
    <w:rsid w:val="34880F47"/>
    <w:rsid w:val="34D67F04"/>
    <w:rsid w:val="34D742B4"/>
    <w:rsid w:val="34F8431E"/>
    <w:rsid w:val="3502519D"/>
    <w:rsid w:val="35C83CF1"/>
    <w:rsid w:val="36305D7D"/>
    <w:rsid w:val="36A4475E"/>
    <w:rsid w:val="36B64491"/>
    <w:rsid w:val="37503F9E"/>
    <w:rsid w:val="375D15A6"/>
    <w:rsid w:val="376C377A"/>
    <w:rsid w:val="37906A90"/>
    <w:rsid w:val="37EA43F2"/>
    <w:rsid w:val="3882287D"/>
    <w:rsid w:val="389B56ED"/>
    <w:rsid w:val="38A00F55"/>
    <w:rsid w:val="39050DB8"/>
    <w:rsid w:val="39162FC5"/>
    <w:rsid w:val="39736669"/>
    <w:rsid w:val="39B301A7"/>
    <w:rsid w:val="39DA0497"/>
    <w:rsid w:val="39F257E0"/>
    <w:rsid w:val="3A0F3A45"/>
    <w:rsid w:val="3A296D28"/>
    <w:rsid w:val="3A6A35C8"/>
    <w:rsid w:val="3A6D30B9"/>
    <w:rsid w:val="3A875FCD"/>
    <w:rsid w:val="3AC84793"/>
    <w:rsid w:val="3AED5FA8"/>
    <w:rsid w:val="3B392F9B"/>
    <w:rsid w:val="3B8A37F6"/>
    <w:rsid w:val="3C4147FD"/>
    <w:rsid w:val="3CC571DC"/>
    <w:rsid w:val="3CEA6C43"/>
    <w:rsid w:val="3D3305EA"/>
    <w:rsid w:val="3D7F55DD"/>
    <w:rsid w:val="3DA54918"/>
    <w:rsid w:val="3DB159B2"/>
    <w:rsid w:val="3DB42DAD"/>
    <w:rsid w:val="3DCC459A"/>
    <w:rsid w:val="3E2148E6"/>
    <w:rsid w:val="3EB412B6"/>
    <w:rsid w:val="3F275F2C"/>
    <w:rsid w:val="3F6F1681"/>
    <w:rsid w:val="3F7B1DD4"/>
    <w:rsid w:val="3F80563C"/>
    <w:rsid w:val="3F9335C1"/>
    <w:rsid w:val="40CA3013"/>
    <w:rsid w:val="40CF687B"/>
    <w:rsid w:val="416C231C"/>
    <w:rsid w:val="419716B0"/>
    <w:rsid w:val="41987176"/>
    <w:rsid w:val="41F06AA9"/>
    <w:rsid w:val="426923B8"/>
    <w:rsid w:val="426D00FA"/>
    <w:rsid w:val="42FE6FA4"/>
    <w:rsid w:val="43792ACE"/>
    <w:rsid w:val="43864FE1"/>
    <w:rsid w:val="43B34232"/>
    <w:rsid w:val="43CE2E1A"/>
    <w:rsid w:val="43EF0FE2"/>
    <w:rsid w:val="4436276D"/>
    <w:rsid w:val="445B0426"/>
    <w:rsid w:val="44692B43"/>
    <w:rsid w:val="44705C7F"/>
    <w:rsid w:val="449D459A"/>
    <w:rsid w:val="44A616A1"/>
    <w:rsid w:val="44D22496"/>
    <w:rsid w:val="44DE3FF8"/>
    <w:rsid w:val="45813EBC"/>
    <w:rsid w:val="4669507C"/>
    <w:rsid w:val="46772502"/>
    <w:rsid w:val="46B502C1"/>
    <w:rsid w:val="473F1D60"/>
    <w:rsid w:val="476D294A"/>
    <w:rsid w:val="47AA76FA"/>
    <w:rsid w:val="47C702AC"/>
    <w:rsid w:val="4828061F"/>
    <w:rsid w:val="49463453"/>
    <w:rsid w:val="49942410"/>
    <w:rsid w:val="49FE3D2D"/>
    <w:rsid w:val="4A056E6A"/>
    <w:rsid w:val="4A233794"/>
    <w:rsid w:val="4A3B6D2F"/>
    <w:rsid w:val="4B702A09"/>
    <w:rsid w:val="4B95246F"/>
    <w:rsid w:val="4C0575F5"/>
    <w:rsid w:val="4C20442F"/>
    <w:rsid w:val="4C520360"/>
    <w:rsid w:val="4C5C2F8D"/>
    <w:rsid w:val="4CCA7EF7"/>
    <w:rsid w:val="4CCF19B1"/>
    <w:rsid w:val="4CFB6302"/>
    <w:rsid w:val="4D0E24D9"/>
    <w:rsid w:val="4D1B0752"/>
    <w:rsid w:val="4D41465D"/>
    <w:rsid w:val="4D981DA3"/>
    <w:rsid w:val="4DB017E2"/>
    <w:rsid w:val="4DD728CB"/>
    <w:rsid w:val="4E015299"/>
    <w:rsid w:val="4E6D1482"/>
    <w:rsid w:val="4EB8094F"/>
    <w:rsid w:val="4EFB6A8D"/>
    <w:rsid w:val="4F11005F"/>
    <w:rsid w:val="4F1A33B7"/>
    <w:rsid w:val="4F231B40"/>
    <w:rsid w:val="4F495A4B"/>
    <w:rsid w:val="4F6603AB"/>
    <w:rsid w:val="4FA64C4B"/>
    <w:rsid w:val="50324731"/>
    <w:rsid w:val="50591CBD"/>
    <w:rsid w:val="50610B72"/>
    <w:rsid w:val="508F3931"/>
    <w:rsid w:val="50A545DB"/>
    <w:rsid w:val="50A8054F"/>
    <w:rsid w:val="50EE4AFC"/>
    <w:rsid w:val="513149E8"/>
    <w:rsid w:val="51581F75"/>
    <w:rsid w:val="51790BFB"/>
    <w:rsid w:val="51842D6A"/>
    <w:rsid w:val="51844B18"/>
    <w:rsid w:val="518F170F"/>
    <w:rsid w:val="51AE0D56"/>
    <w:rsid w:val="51DC4954"/>
    <w:rsid w:val="51E47CAD"/>
    <w:rsid w:val="51E952C3"/>
    <w:rsid w:val="5201260D"/>
    <w:rsid w:val="52150DE8"/>
    <w:rsid w:val="523429E2"/>
    <w:rsid w:val="525C3CE7"/>
    <w:rsid w:val="527252B8"/>
    <w:rsid w:val="528172AA"/>
    <w:rsid w:val="52854FEC"/>
    <w:rsid w:val="52F67C97"/>
    <w:rsid w:val="53004672"/>
    <w:rsid w:val="530879CB"/>
    <w:rsid w:val="53542C10"/>
    <w:rsid w:val="5486504B"/>
    <w:rsid w:val="54947768"/>
    <w:rsid w:val="54B90F7D"/>
    <w:rsid w:val="54E87AB4"/>
    <w:rsid w:val="54FE1085"/>
    <w:rsid w:val="5579070C"/>
    <w:rsid w:val="55A439DB"/>
    <w:rsid w:val="56280E81"/>
    <w:rsid w:val="562B40FC"/>
    <w:rsid w:val="56372AA1"/>
    <w:rsid w:val="56707D61"/>
    <w:rsid w:val="56925F29"/>
    <w:rsid w:val="56B2331B"/>
    <w:rsid w:val="56ED7603"/>
    <w:rsid w:val="56F20776"/>
    <w:rsid w:val="571E5A0F"/>
    <w:rsid w:val="572823EA"/>
    <w:rsid w:val="577E64AD"/>
    <w:rsid w:val="57841251"/>
    <w:rsid w:val="579F5B64"/>
    <w:rsid w:val="57B819BF"/>
    <w:rsid w:val="57F66044"/>
    <w:rsid w:val="58030761"/>
    <w:rsid w:val="581D7A74"/>
    <w:rsid w:val="581F1A3E"/>
    <w:rsid w:val="58B303D9"/>
    <w:rsid w:val="58DE5456"/>
    <w:rsid w:val="59125193"/>
    <w:rsid w:val="594A2AEB"/>
    <w:rsid w:val="59725B9E"/>
    <w:rsid w:val="59E720E8"/>
    <w:rsid w:val="59F667CF"/>
    <w:rsid w:val="5A281F8A"/>
    <w:rsid w:val="5A623E64"/>
    <w:rsid w:val="5A9304C2"/>
    <w:rsid w:val="5AD703AE"/>
    <w:rsid w:val="5B0373F5"/>
    <w:rsid w:val="5B307ABF"/>
    <w:rsid w:val="5B5163B3"/>
    <w:rsid w:val="5B5419FF"/>
    <w:rsid w:val="5B7647CA"/>
    <w:rsid w:val="5BD82630"/>
    <w:rsid w:val="5C0F5926"/>
    <w:rsid w:val="5C4C26D6"/>
    <w:rsid w:val="5CA72002"/>
    <w:rsid w:val="5CE62B2B"/>
    <w:rsid w:val="5CF74D38"/>
    <w:rsid w:val="5D504448"/>
    <w:rsid w:val="5D72616D"/>
    <w:rsid w:val="5D850596"/>
    <w:rsid w:val="5DCB6BFF"/>
    <w:rsid w:val="5DD45BA0"/>
    <w:rsid w:val="5F3202A9"/>
    <w:rsid w:val="5F8D1984"/>
    <w:rsid w:val="5F9A5E4E"/>
    <w:rsid w:val="60284259"/>
    <w:rsid w:val="60536729"/>
    <w:rsid w:val="60D86C2E"/>
    <w:rsid w:val="60EE6452"/>
    <w:rsid w:val="61025A59"/>
    <w:rsid w:val="61072C9A"/>
    <w:rsid w:val="61113EEE"/>
    <w:rsid w:val="6189617B"/>
    <w:rsid w:val="61D2367E"/>
    <w:rsid w:val="61D75993"/>
    <w:rsid w:val="62132D13"/>
    <w:rsid w:val="62287742"/>
    <w:rsid w:val="623B56C7"/>
    <w:rsid w:val="62570027"/>
    <w:rsid w:val="62AB3C37"/>
    <w:rsid w:val="62BB6808"/>
    <w:rsid w:val="632717A7"/>
    <w:rsid w:val="63AE3C76"/>
    <w:rsid w:val="63C33BC6"/>
    <w:rsid w:val="648C045C"/>
    <w:rsid w:val="64F63B27"/>
    <w:rsid w:val="651641C9"/>
    <w:rsid w:val="65384140"/>
    <w:rsid w:val="658B24C1"/>
    <w:rsid w:val="65AB66C0"/>
    <w:rsid w:val="65E16585"/>
    <w:rsid w:val="65F31E15"/>
    <w:rsid w:val="66291CDA"/>
    <w:rsid w:val="66956A28"/>
    <w:rsid w:val="66BC4D51"/>
    <w:rsid w:val="66F978FF"/>
    <w:rsid w:val="671E6C6F"/>
    <w:rsid w:val="67271BC7"/>
    <w:rsid w:val="674943E2"/>
    <w:rsid w:val="67B11F87"/>
    <w:rsid w:val="67CC6DC1"/>
    <w:rsid w:val="67D57A24"/>
    <w:rsid w:val="67DA14DE"/>
    <w:rsid w:val="67F81964"/>
    <w:rsid w:val="67F85E08"/>
    <w:rsid w:val="68282249"/>
    <w:rsid w:val="68975621"/>
    <w:rsid w:val="68B85A69"/>
    <w:rsid w:val="68ED3493"/>
    <w:rsid w:val="693410C2"/>
    <w:rsid w:val="694C640B"/>
    <w:rsid w:val="69A20E66"/>
    <w:rsid w:val="6A026ACA"/>
    <w:rsid w:val="6A040A94"/>
    <w:rsid w:val="6A5A6906"/>
    <w:rsid w:val="6AA302AD"/>
    <w:rsid w:val="6B0E0C14"/>
    <w:rsid w:val="6B0F28EE"/>
    <w:rsid w:val="6B1E7934"/>
    <w:rsid w:val="6B9725D3"/>
    <w:rsid w:val="6BA0659B"/>
    <w:rsid w:val="6BF07522"/>
    <w:rsid w:val="6C3867D3"/>
    <w:rsid w:val="6C6C46CF"/>
    <w:rsid w:val="6C9D2ADA"/>
    <w:rsid w:val="6CB66C6C"/>
    <w:rsid w:val="6CC22541"/>
    <w:rsid w:val="6CCF5389"/>
    <w:rsid w:val="6CD56718"/>
    <w:rsid w:val="6D12171A"/>
    <w:rsid w:val="6D2154B9"/>
    <w:rsid w:val="6D2C27DC"/>
    <w:rsid w:val="6D9E2FAE"/>
    <w:rsid w:val="6DD93FE6"/>
    <w:rsid w:val="6E5D69C5"/>
    <w:rsid w:val="6E70494A"/>
    <w:rsid w:val="6E753D0F"/>
    <w:rsid w:val="6EFC61DE"/>
    <w:rsid w:val="6F1D3FA8"/>
    <w:rsid w:val="6F3A0AB4"/>
    <w:rsid w:val="6F765F90"/>
    <w:rsid w:val="6F767D3E"/>
    <w:rsid w:val="70231548"/>
    <w:rsid w:val="703025E3"/>
    <w:rsid w:val="70875F7B"/>
    <w:rsid w:val="70F74EAF"/>
    <w:rsid w:val="711D243B"/>
    <w:rsid w:val="715776FB"/>
    <w:rsid w:val="71A212BE"/>
    <w:rsid w:val="72964253"/>
    <w:rsid w:val="72B62B48"/>
    <w:rsid w:val="72BD3ED6"/>
    <w:rsid w:val="72C2773E"/>
    <w:rsid w:val="72D07765"/>
    <w:rsid w:val="72F13B80"/>
    <w:rsid w:val="7440091B"/>
    <w:rsid w:val="74A77386"/>
    <w:rsid w:val="74AC4202"/>
    <w:rsid w:val="74CC6652"/>
    <w:rsid w:val="74E120FE"/>
    <w:rsid w:val="75466405"/>
    <w:rsid w:val="754F3B90"/>
    <w:rsid w:val="758D5DE2"/>
    <w:rsid w:val="75B121DB"/>
    <w:rsid w:val="75CD61DE"/>
    <w:rsid w:val="76452218"/>
    <w:rsid w:val="76B45CD1"/>
    <w:rsid w:val="76B66E93"/>
    <w:rsid w:val="770304F3"/>
    <w:rsid w:val="7730111A"/>
    <w:rsid w:val="77562203"/>
    <w:rsid w:val="778B00FF"/>
    <w:rsid w:val="782567A5"/>
    <w:rsid w:val="7847671C"/>
    <w:rsid w:val="78EE4DE9"/>
    <w:rsid w:val="791660EE"/>
    <w:rsid w:val="792151BF"/>
    <w:rsid w:val="793842B6"/>
    <w:rsid w:val="79A47B9E"/>
    <w:rsid w:val="79DD09BA"/>
    <w:rsid w:val="7A401675"/>
    <w:rsid w:val="7A682331"/>
    <w:rsid w:val="7A996FD7"/>
    <w:rsid w:val="7B670E83"/>
    <w:rsid w:val="7B971768"/>
    <w:rsid w:val="7B9D48A5"/>
    <w:rsid w:val="7BDC53CD"/>
    <w:rsid w:val="7BF2699E"/>
    <w:rsid w:val="7C030BAC"/>
    <w:rsid w:val="7C426109"/>
    <w:rsid w:val="7C541407"/>
    <w:rsid w:val="7C585A8B"/>
    <w:rsid w:val="7C617873"/>
    <w:rsid w:val="7CEF1130"/>
    <w:rsid w:val="7D034BDB"/>
    <w:rsid w:val="7D0821F2"/>
    <w:rsid w:val="7D845D1C"/>
    <w:rsid w:val="7DAF266D"/>
    <w:rsid w:val="7DC9372F"/>
    <w:rsid w:val="7DCA6357"/>
    <w:rsid w:val="7DD71AD1"/>
    <w:rsid w:val="7EB73ECF"/>
    <w:rsid w:val="7F6851CA"/>
    <w:rsid w:val="7F6C6A68"/>
    <w:rsid w:val="7F6E0A32"/>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uiPriority w:val="0"/>
    <w:pPr>
      <w:spacing w:after="120"/>
    </w:p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w:basedOn w:val="2"/>
    <w:link w:val="13"/>
    <w:unhideWhenUsed/>
    <w:uiPriority w:val="99"/>
    <w:pPr>
      <w:ind w:firstLine="420" w:firstLineChars="100"/>
    </w:pPr>
    <w:rPr>
      <w:rFonts w:ascii="Times New Roman" w:hAnsi="Times New Roman" w:eastAsia="宋体" w:cs="Times New Roman"/>
    </w:rPr>
  </w:style>
  <w:style w:type="character" w:styleId="9">
    <w:name w:val="Strong"/>
    <w:basedOn w:val="8"/>
    <w:qFormat/>
    <w:uiPriority w:val="0"/>
    <w:rPr>
      <w:b/>
    </w:rPr>
  </w:style>
  <w:style w:type="character" w:customStyle="1" w:styleId="10">
    <w:name w:val="页眉 Char"/>
    <w:basedOn w:val="8"/>
    <w:link w:val="4"/>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0"/>
    <w:rPr>
      <w:rFonts w:asciiTheme="minorHAnsi" w:hAnsiTheme="minorHAnsi" w:eastAsiaTheme="minorEastAsia" w:cstheme="minorBidi"/>
      <w:kern w:val="2"/>
      <w:sz w:val="18"/>
      <w:szCs w:val="18"/>
    </w:rPr>
  </w:style>
  <w:style w:type="character" w:customStyle="1" w:styleId="12">
    <w:name w:val="正文文本 Char"/>
    <w:basedOn w:val="8"/>
    <w:link w:val="2"/>
    <w:uiPriority w:val="0"/>
    <w:rPr>
      <w:rFonts w:asciiTheme="minorHAnsi" w:hAnsiTheme="minorHAnsi" w:eastAsiaTheme="minorEastAsia" w:cstheme="minorBidi"/>
      <w:kern w:val="2"/>
      <w:sz w:val="21"/>
      <w:szCs w:val="24"/>
    </w:rPr>
  </w:style>
  <w:style w:type="character" w:customStyle="1" w:styleId="13">
    <w:name w:val="正文首行缩进 Char"/>
    <w:basedOn w:val="12"/>
    <w:link w:val="6"/>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567</Words>
  <Characters>636</Characters>
  <Lines>4</Lines>
  <Paragraphs>1</Paragraphs>
  <TotalTime>6</TotalTime>
  <ScaleCrop>false</ScaleCrop>
  <LinksUpToDate>false</LinksUpToDate>
  <CharactersWithSpaces>652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2022-04-20T08:20:00Z</dcterms:created>
  <dc:creator>YXX</dc:creator>
  <cp:lastModifiedBy>海鸥</cp:lastModifiedBy>
  <dcterms:modified xsi:type="dcterms:W3CDTF">2022-06-28T03:22:25Z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11C71F5202124DEDA4D76FE1D847CC3A</vt:lpwstr>
  </property>
</Properties>
</file>